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C010" w14:textId="60108B26" w:rsidR="002D7CCA" w:rsidRDefault="00853631" w:rsidP="00853631">
      <w:pPr>
        <w:jc w:val="center"/>
        <w:rPr>
          <w:rFonts w:ascii="Harlow Solid Italic" w:hAnsi="Harlow Solid Italic" w:cstheme="majorHAnsi"/>
          <w:color w:val="2F5496" w:themeColor="accent1" w:themeShade="BF"/>
          <w:sz w:val="72"/>
          <w:szCs w:val="72"/>
        </w:rPr>
      </w:pPr>
      <w:r>
        <w:rPr>
          <w:rFonts w:ascii="Harlow Solid Italic" w:hAnsi="Harlow Solid Italic" w:cstheme="majorHAnsi"/>
          <w:color w:val="2F5496" w:themeColor="accent1" w:themeShade="BF"/>
          <w:sz w:val="72"/>
          <w:szCs w:val="72"/>
        </w:rPr>
        <w:t>Town of Whiting</w:t>
      </w:r>
    </w:p>
    <w:p w14:paraId="75B7120F" w14:textId="0489CEF8" w:rsidR="00853631" w:rsidRDefault="00853631" w:rsidP="00853631">
      <w:pPr>
        <w:jc w:val="center"/>
        <w:rPr>
          <w:rFonts w:ascii="Harlow Solid Italic" w:hAnsi="Harlow Solid Italic" w:cstheme="majorHAnsi"/>
          <w:color w:val="2F5496" w:themeColor="accent1" w:themeShade="BF"/>
          <w:sz w:val="48"/>
          <w:szCs w:val="48"/>
        </w:rPr>
      </w:pPr>
      <w:r>
        <w:rPr>
          <w:rFonts w:ascii="Harlow Solid Italic" w:hAnsi="Harlow Solid Italic" w:cstheme="majorHAnsi"/>
          <w:color w:val="2F5496" w:themeColor="accent1" w:themeShade="BF"/>
          <w:sz w:val="48"/>
          <w:szCs w:val="48"/>
        </w:rPr>
        <w:t>29 S Main ST</w:t>
      </w:r>
    </w:p>
    <w:p w14:paraId="4F30577E" w14:textId="332D958E" w:rsidR="00853631" w:rsidRDefault="00853631" w:rsidP="00853631">
      <w:pPr>
        <w:jc w:val="center"/>
        <w:rPr>
          <w:rFonts w:ascii="Harlow Solid Italic" w:hAnsi="Harlow Solid Italic" w:cstheme="majorHAnsi"/>
          <w:color w:val="2F5496" w:themeColor="accent1" w:themeShade="BF"/>
          <w:sz w:val="48"/>
          <w:szCs w:val="48"/>
        </w:rPr>
      </w:pPr>
      <w:r>
        <w:rPr>
          <w:rFonts w:ascii="Harlow Solid Italic" w:hAnsi="Harlow Solid Italic" w:cstheme="majorHAnsi"/>
          <w:color w:val="2F5496" w:themeColor="accent1" w:themeShade="BF"/>
          <w:sz w:val="48"/>
          <w:szCs w:val="48"/>
        </w:rPr>
        <w:t>Whiting, VT 05778</w:t>
      </w:r>
    </w:p>
    <w:p w14:paraId="76CF4977" w14:textId="10C698BB" w:rsidR="00853631" w:rsidRDefault="00853631" w:rsidP="00853631">
      <w:pPr>
        <w:rPr>
          <w:rFonts w:ascii="Adobe Devanagari" w:hAnsi="Adobe Devanagari" w:cs="Adobe Devanagari"/>
          <w:sz w:val="24"/>
          <w:szCs w:val="24"/>
        </w:rPr>
      </w:pPr>
    </w:p>
    <w:p w14:paraId="5051C417" w14:textId="2DDE0365" w:rsidR="004273F2" w:rsidRDefault="004273F2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BCA meeting January 18, 2023 at the Whiting Town Office at 10:00am.</w:t>
      </w:r>
    </w:p>
    <w:p w14:paraId="3934FBC7" w14:textId="7E6377B8" w:rsidR="004273F2" w:rsidRDefault="004273F2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Agenda:</w:t>
      </w:r>
    </w:p>
    <w:p w14:paraId="48F4DA7C" w14:textId="33A536C2" w:rsidR="004273F2" w:rsidRDefault="004273F2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Designate Polling Place</w:t>
      </w:r>
    </w:p>
    <w:p w14:paraId="64327E53" w14:textId="38A9E15F" w:rsidR="004273F2" w:rsidRDefault="004273F2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Presiding Officer’s Duties</w:t>
      </w:r>
    </w:p>
    <w:p w14:paraId="378615BD" w14:textId="12349CF6" w:rsidR="00853631" w:rsidRDefault="004273F2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Review Checklist</w:t>
      </w:r>
    </w:p>
    <w:sectPr w:rsidR="0085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31"/>
    <w:rsid w:val="002D7CCA"/>
    <w:rsid w:val="004273F2"/>
    <w:rsid w:val="00593B88"/>
    <w:rsid w:val="00853631"/>
    <w:rsid w:val="00B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FBCC"/>
  <w15:chartTrackingRefBased/>
  <w15:docId w15:val="{7E59C799-0C9F-4710-B247-66D6E7B0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Quenneville</dc:creator>
  <cp:keywords/>
  <dc:description/>
  <cp:lastModifiedBy>Town of Whiting</cp:lastModifiedBy>
  <cp:revision>3</cp:revision>
  <cp:lastPrinted>2021-04-21T12:32:00Z</cp:lastPrinted>
  <dcterms:created xsi:type="dcterms:W3CDTF">2023-01-11T14:52:00Z</dcterms:created>
  <dcterms:modified xsi:type="dcterms:W3CDTF">2023-01-11T14:57:00Z</dcterms:modified>
</cp:coreProperties>
</file>